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62"/>
        <w:gridCol w:w="827"/>
        <w:gridCol w:w="776"/>
        <w:gridCol w:w="776"/>
        <w:gridCol w:w="775"/>
        <w:gridCol w:w="1011"/>
        <w:gridCol w:w="775"/>
        <w:gridCol w:w="775"/>
        <w:gridCol w:w="775"/>
        <w:gridCol w:w="798"/>
        <w:gridCol w:w="1421"/>
      </w:tblGrid>
      <w:tr w:rsidR="00835E4E"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E4E">
        <w:tc>
          <w:tcPr>
            <w:tcW w:w="10598" w:type="dxa"/>
            <w:gridSpan w:val="11"/>
            <w:shd w:val="clear" w:color="auto" w:fill="auto"/>
          </w:tcPr>
          <w:p w:rsidR="00835E4E" w:rsidRDefault="006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835E4E">
        <w:tc>
          <w:tcPr>
            <w:tcW w:w="10598" w:type="dxa"/>
            <w:gridSpan w:val="11"/>
            <w:shd w:val="clear" w:color="auto" w:fill="auto"/>
          </w:tcPr>
          <w:p w:rsidR="00835E4E" w:rsidRDefault="006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ВОЛОГОДСКОЙ ОБЛАСТИ</w:t>
            </w:r>
          </w:p>
        </w:tc>
      </w:tr>
      <w:tr w:rsidR="00835E4E"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E4E">
        <w:tc>
          <w:tcPr>
            <w:tcW w:w="10598" w:type="dxa"/>
            <w:gridSpan w:val="11"/>
            <w:shd w:val="clear" w:color="auto" w:fill="auto"/>
          </w:tcPr>
          <w:p w:rsidR="00835E4E" w:rsidRDefault="006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 ОБРАЗОВАНИЯ</w:t>
            </w:r>
          </w:p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E4E"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250C"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835E4E" w:rsidRDefault="006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:rsidR="00835E4E" w:rsidRDefault="0083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E4E">
        <w:tc>
          <w:tcPr>
            <w:tcW w:w="1768" w:type="dxa"/>
            <w:gridSpan w:val="2"/>
            <w:shd w:val="clear" w:color="auto" w:fill="auto"/>
          </w:tcPr>
          <w:p w:rsidR="00835E4E" w:rsidRDefault="001A250C" w:rsidP="001A250C">
            <w:pPr>
              <w:spacing w:after="0" w:line="240" w:lineRule="auto"/>
              <w:ind w:right="-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24.02.2025</w:t>
            </w: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835E4E" w:rsidRDefault="00835E4E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835E4E" w:rsidRDefault="006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1A250C" w:rsidRPr="001A250C">
              <w:rPr>
                <w:rFonts w:ascii="Times New Roman" w:eastAsia="Times New Roman" w:hAnsi="Times New Roman" w:cs="Times New Roman"/>
                <w:sz w:val="28"/>
                <w:szCs w:val="28"/>
              </w:rPr>
              <w:t>№ 110</w:t>
            </w:r>
            <w:r w:rsidRPr="001A250C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</w:tc>
      </w:tr>
      <w:tr w:rsidR="00835E4E"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835E4E" w:rsidRDefault="00670D38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E4E">
        <w:tc>
          <w:tcPr>
            <w:tcW w:w="10598" w:type="dxa"/>
            <w:gridSpan w:val="11"/>
            <w:shd w:val="clear" w:color="auto" w:fill="auto"/>
          </w:tcPr>
          <w:p w:rsidR="00835E4E" w:rsidRDefault="00835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E4E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E4E">
        <w:tc>
          <w:tcPr>
            <w:tcW w:w="10598" w:type="dxa"/>
            <w:gridSpan w:val="11"/>
            <w:shd w:val="clear" w:color="auto" w:fill="auto"/>
          </w:tcPr>
          <w:p w:rsidR="00835E4E" w:rsidRDefault="00670D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конкурса рисунков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35E4E" w:rsidRDefault="00670D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«Волшебная вода»</w:t>
            </w:r>
          </w:p>
          <w:p w:rsidR="00835E4E" w:rsidRDefault="00835E4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35E4E" w:rsidRDefault="00670D38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целью формирования экологической культуры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среди обучающихся образовательных учреждений Великоустюгского муниципального округа</w:t>
            </w:r>
            <w:r w:rsidR="001A25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</w:tr>
    </w:tbl>
    <w:p w:rsidR="00835E4E" w:rsidRDefault="00670D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835E4E" w:rsidRDefault="00670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5E4E" w:rsidRDefault="00670D3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муниципальный конкурс рисунков «Волшебная вода» в </w:t>
      </w:r>
      <w:r>
        <w:rPr>
          <w:rFonts w:ascii="Times New Roman" w:eastAsia="Times New Roman" w:hAnsi="Times New Roman" w:cs="Times New Roman"/>
          <w:sz w:val="28"/>
          <w:szCs w:val="28"/>
        </w:rPr>
        <w:t>сроки, установленные Положением.</w:t>
      </w:r>
    </w:p>
    <w:p w:rsidR="00835E4E" w:rsidRDefault="00670D3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муниципальном конкурсе рисунков «Волшебная вода</w:t>
      </w:r>
      <w:r>
        <w:rPr>
          <w:rFonts w:ascii="Times New Roman" w:eastAsia="Times New Roman" w:hAnsi="Times New Roman" w:cs="Times New Roman"/>
          <w:sz w:val="28"/>
          <w:szCs w:val="28"/>
        </w:rPr>
        <w:t>» (Приложение 1).</w:t>
      </w:r>
    </w:p>
    <w:p w:rsidR="00835E4E" w:rsidRDefault="00670D3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состав жюри конкурса (Приложение 2).</w:t>
      </w:r>
    </w:p>
    <w:p w:rsidR="00835E4E" w:rsidRDefault="00670D3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Возложить ответственность за организацию и проведение конкурса на директора МБОУ ДО «ЦДО»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Е.М. Ямову.</w:t>
      </w:r>
    </w:p>
    <w:p w:rsidR="00835E4E" w:rsidRDefault="00670D3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835E4E" w:rsidRDefault="0083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670D38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Врио </w:t>
      </w:r>
      <w:r w:rsidR="001A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Главы </w:t>
      </w:r>
    </w:p>
    <w:p w:rsidR="00835E4E" w:rsidRDefault="00670D38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Великоустюгского муниципального округа,</w:t>
      </w:r>
    </w:p>
    <w:p w:rsidR="00835E4E" w:rsidRDefault="00670D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начальника управления образования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</w:t>
      </w:r>
      <w:r w:rsidR="001A25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Н.В.  Барболина</w:t>
      </w:r>
    </w:p>
    <w:p w:rsidR="00835E4E" w:rsidRDefault="0083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670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приказу</w:t>
      </w:r>
    </w:p>
    <w:p w:rsidR="00835E4E" w:rsidRDefault="00670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:rsidR="00835E4E" w:rsidRDefault="00670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A250C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1A250C">
        <w:rPr>
          <w:rFonts w:ascii="Times New Roman" w:eastAsia="Times New Roman" w:hAnsi="Times New Roman" w:cs="Times New Roman"/>
          <w:sz w:val="28"/>
          <w:szCs w:val="28"/>
        </w:rPr>
        <w:t>24.02.2025 № 110</w:t>
      </w:r>
      <w:r w:rsidRPr="001A250C">
        <w:rPr>
          <w:rFonts w:ascii="Times New Roman" w:eastAsia="Times New Roman" w:hAnsi="Times New Roman" w:cs="Times New Roman"/>
          <w:sz w:val="28"/>
          <w:szCs w:val="28"/>
        </w:rPr>
        <w:t>-ОД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5E4E" w:rsidRDefault="00835E4E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835E4E" w:rsidRDefault="00670D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835E4E" w:rsidRDefault="00670D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муниципальном конкурсе рисунков "Волшебная вода"</w:t>
      </w:r>
    </w:p>
    <w:p w:rsidR="00835E4E" w:rsidRDefault="00835E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E4E" w:rsidRDefault="00670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1.Общее положение</w:t>
      </w:r>
    </w:p>
    <w:p w:rsidR="00835E4E" w:rsidRDefault="00670D38">
      <w:pPr>
        <w:pStyle w:val="ab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 о муниципальном конкурсе рисунков «Волшебная вода»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- Конкурс) определяет цель и задачи, устанавливает </w:t>
      </w:r>
      <w:r>
        <w:rPr>
          <w:rFonts w:ascii="Times New Roman" w:eastAsia="Calibri" w:hAnsi="Times New Roman" w:cs="Times New Roman"/>
          <w:sz w:val="28"/>
          <w:szCs w:val="28"/>
        </w:rPr>
        <w:t>требования к участникам Конкурса, сроки и порядок проведения, критерии отбора победителей и призёров.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Конкурс проводится с целью формирования экологической культуры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обучающихся образовательных учреждений Великоустюгского муниципального округа.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      Задачи Конкурса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детей положительное отношение к мероприятиям по охране водных ресурсов.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популяризировать бережное отношение к водным ресурсам.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экологическую культуру у подрастающего поколения.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вовлекать детей в эколого-пр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осветительскую деятельность.</w:t>
      </w:r>
    </w:p>
    <w:p w:rsidR="00835E4E" w:rsidRDefault="00835E4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35E4E" w:rsidRDefault="00670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2.Учредитель и организатор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 Учредитель  - управление образования администрации Великоустюгского муниципального округа.</w:t>
      </w:r>
    </w:p>
    <w:p w:rsidR="00835E4E" w:rsidRDefault="00670D38">
      <w:pPr>
        <w:tabs>
          <w:tab w:val="left" w:pos="1276"/>
        </w:tabs>
        <w:spacing w:after="0" w:line="240" w:lineRule="auto"/>
        <w:ind w:firstLineChars="235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Организатор - МБОУ ДО «ЦДО» г. Великий Устюг (Центр дополнительного образования).</w:t>
      </w:r>
    </w:p>
    <w:p w:rsidR="00835E4E" w:rsidRDefault="00835E4E">
      <w:pPr>
        <w:ind w:firstLine="851"/>
        <w:jc w:val="center"/>
        <w:rPr>
          <w:rFonts w:ascii="Times New Roman" w:eastAsia="Calibri" w:hAnsi="Times New Roman" w:cs="Times New Roman"/>
          <w:b/>
          <w:sz w:val="13"/>
          <w:szCs w:val="13"/>
        </w:rPr>
      </w:pPr>
    </w:p>
    <w:p w:rsidR="00835E4E" w:rsidRDefault="00670D38">
      <w:pPr>
        <w:tabs>
          <w:tab w:val="left" w:pos="28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Участники Ко</w:t>
      </w:r>
      <w:r>
        <w:rPr>
          <w:rFonts w:ascii="Times New Roman" w:eastAsia="Calibri" w:hAnsi="Times New Roman" w:cs="Times New Roman"/>
          <w:b/>
          <w:sz w:val="28"/>
          <w:szCs w:val="28"/>
        </w:rPr>
        <w:t>нкурса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– </w:t>
      </w:r>
      <w:r>
        <w:rPr>
          <w:rFonts w:ascii="Times New Roman" w:eastAsia="Calibri" w:hAnsi="Times New Roman" w:cs="Times New Roman"/>
          <w:sz w:val="28"/>
          <w:szCs w:val="28"/>
        </w:rPr>
        <w:t>инвалиды и дети с ОВЗ) Великоустюгского муниципального округа.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Возрастные категории: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3.2.1. Воспитанники дошкольных образовательных организаций.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3.2.2. 1 – 4 классы.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3.2.3. 5 – 8 классы.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3.3.4. 9 – 11 классы.</w:t>
      </w:r>
    </w:p>
    <w:p w:rsidR="00835E4E" w:rsidRDefault="00835E4E">
      <w:pPr>
        <w:spacing w:after="0"/>
        <w:ind w:firstLine="851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35E4E" w:rsidRDefault="00670D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Сроки проведения  Конкурса</w:t>
      </w:r>
    </w:p>
    <w:p w:rsidR="00835E4E" w:rsidRDefault="00670D38">
      <w:pPr>
        <w:spacing w:after="0" w:line="240" w:lineRule="auto"/>
        <w:ind w:firstLineChars="333" w:firstLine="93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в период с 03 по 31 марта 2025 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4.2. МБОУ ДО «ЦДО» г. Великий Устюг (Центр дополнительного образования) осуществляет приём заявок в </w:t>
      </w:r>
      <w:r>
        <w:rPr>
          <w:rFonts w:ascii="Times New Roman" w:hAnsi="Times New Roman" w:cs="Times New Roman"/>
          <w:sz w:val="28"/>
          <w:szCs w:val="28"/>
        </w:rPr>
        <w:t>электронном виде по адресу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cdovu.konkurs@mail.ru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конкурсных работ в оригинале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адресу: г. Великий Устюг, улица Советский пр.78 в период с 03 по 26 марта 2025 г. с 9.00. - 17.00, кабинет №4.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заявку на участие в Конкурсе по форме согласно Приложению 1 к настоящему Положению. </w:t>
      </w:r>
      <w:r>
        <w:rPr>
          <w:rFonts w:ascii="Times New Roman" w:hAnsi="Times New Roman" w:cs="Times New Roman"/>
          <w:bCs/>
          <w:sz w:val="28"/>
        </w:rPr>
        <w:t>От образовательной организации предоставляется общая заявка на всех участников;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конкурсную работу, соответствующую требованиям п.6. данного Положения.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Работа жюри </w:t>
      </w:r>
      <w:r>
        <w:rPr>
          <w:rFonts w:ascii="Times New Roman" w:hAnsi="Times New Roman" w:cs="Times New Roman"/>
          <w:sz w:val="28"/>
        </w:rPr>
        <w:t xml:space="preserve">в период с 27 по 28 марта 2025 года. 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 Подведение итогов Конкурса и публикация в официальной группе ВК «Мероприятия ЦДО» 31 марта 2025 года.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4.5. Работы, не указанные в заявке от образовательной организации, несоответствующие требованиям и направленные</w:t>
      </w:r>
      <w:r>
        <w:rPr>
          <w:rFonts w:ascii="Times New Roman" w:hAnsi="Times New Roman" w:cs="Times New Roman"/>
          <w:sz w:val="28"/>
        </w:rPr>
        <w:t xml:space="preserve"> после 26 марта к участию в конкурсе не допускаются.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Возврат работ производится строго 31 марта 2025 года с 9.00 до 17.00. За сохранность работ, не забранных в указанный срок, организаторы конкурса ответственности не несут.</w:t>
      </w:r>
    </w:p>
    <w:p w:rsidR="00835E4E" w:rsidRDefault="00835E4E">
      <w:pPr>
        <w:spacing w:line="240" w:lineRule="auto"/>
        <w:ind w:firstLineChars="235" w:firstLine="307"/>
        <w:jc w:val="center"/>
        <w:rPr>
          <w:rFonts w:ascii="Times New Roman" w:eastAsia="Calibri" w:hAnsi="Times New Roman" w:cs="Times New Roman"/>
          <w:b/>
          <w:sz w:val="13"/>
          <w:szCs w:val="13"/>
        </w:rPr>
      </w:pPr>
    </w:p>
    <w:p w:rsidR="00835E4E" w:rsidRDefault="00670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 Требования к конкурсным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работам</w:t>
      </w:r>
    </w:p>
    <w:p w:rsidR="00835E4E" w:rsidRDefault="00670D38">
      <w:pPr>
        <w:spacing w:after="0"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   На конкурс принимаются индивидуальные и коллективные работы (не более двух авторов), отражающие экологические проблемы и бережное отношение к водным ресурсам.</w:t>
      </w:r>
    </w:p>
    <w:p w:rsidR="00835E4E" w:rsidRDefault="00670D38">
      <w:pPr>
        <w:spacing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5.2.  Один автор или один коллектив может представить на конкурс только одну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работу.</w:t>
      </w:r>
    </w:p>
    <w:p w:rsidR="00835E4E" w:rsidRDefault="00670D38">
      <w:pPr>
        <w:spacing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Рисунок должен быть выполнен в цветном исполнении на бумаге или холсте в любой технике (акварель, масло, пастель, карандаш, мел, пластилин и т.д.)</w:t>
      </w:r>
    </w:p>
    <w:p w:rsidR="00835E4E" w:rsidRDefault="00670D38">
      <w:pPr>
        <w:spacing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5.4. Принимаются рисунки формата А4, А3,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без паспарту.</w:t>
      </w:r>
    </w:p>
    <w:p w:rsidR="00835E4E" w:rsidRDefault="00670D38">
      <w:pPr>
        <w:spacing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5.5. Рекомендуется использование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мотивирующего текста или слогана, отражающий призыв к бережному отношению к водным ресурсам.</w:t>
      </w:r>
    </w:p>
    <w:p w:rsidR="00835E4E" w:rsidRDefault="00670D38">
      <w:pPr>
        <w:spacing w:line="240" w:lineRule="auto"/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5.6. </w:t>
      </w:r>
      <w:r>
        <w:rPr>
          <w:rFonts w:ascii="Times New Roman" w:eastAsia="Calibri" w:hAnsi="Times New Roman" w:cs="Times New Roman"/>
          <w:sz w:val="28"/>
          <w:szCs w:val="28"/>
        </w:rPr>
        <w:t>Конкурсная работа должна содержать этикетку с указанием фамилии, имени участника, образовательной организации, названия работы, фамилии, имени, отчества руков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одителя; этикетка должна быть хорошо прикреплена к работе с обратной стороны. </w:t>
      </w:r>
    </w:p>
    <w:p w:rsidR="00835E4E" w:rsidRDefault="00670D38">
      <w:pPr>
        <w:spacing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5.7.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конкурсу не допускаются работы, ранее участвовавшие в конкурсах, небрежно оформленные, неподписанные и несоответствующие требованиям настоящего Положения.</w:t>
      </w:r>
    </w:p>
    <w:p w:rsidR="00835E4E" w:rsidRDefault="00835E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E4E" w:rsidRDefault="00670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Критерии о</w:t>
      </w:r>
      <w:r>
        <w:rPr>
          <w:rFonts w:ascii="Times New Roman" w:eastAsia="Calibri" w:hAnsi="Times New Roman" w:cs="Times New Roman"/>
          <w:b/>
          <w:sz w:val="28"/>
          <w:szCs w:val="28"/>
        </w:rPr>
        <w:t>ценивания работ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Соответствие теме Конкурса.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и уровень исполнения. 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6.3.   </w:t>
      </w:r>
      <w:r>
        <w:rPr>
          <w:rFonts w:ascii="Times New Roman" w:eastAsia="Times New Roman" w:hAnsi="Times New Roman" w:cs="Times New Roman"/>
          <w:sz w:val="28"/>
          <w:szCs w:val="28"/>
        </w:rPr>
        <w:t>Эстетичное оформление работы.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6.4.   Художественная выразительность.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6.5.   </w:t>
      </w:r>
      <w:r>
        <w:rPr>
          <w:rFonts w:ascii="Times New Roman" w:eastAsia="Times New Roman" w:hAnsi="Times New Roman" w:cs="Times New Roman"/>
          <w:sz w:val="28"/>
          <w:szCs w:val="28"/>
        </w:rPr>
        <w:t>Степень участия ребёнка.</w:t>
      </w:r>
    </w:p>
    <w:p w:rsidR="00835E4E" w:rsidRDefault="00670D38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Соответствие требованиям настоящего Положения.</w:t>
      </w:r>
    </w:p>
    <w:p w:rsidR="00835E4E" w:rsidRDefault="00835E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670D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Подведение итогов и награждение</w:t>
      </w:r>
    </w:p>
    <w:p w:rsidR="00835E4E" w:rsidRDefault="00670D38">
      <w:pPr>
        <w:widowControl w:val="0"/>
        <w:autoSpaceDE w:val="0"/>
        <w:autoSpaceDN w:val="0"/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7.1.Победители и призеры Конкурса награждаются дипломами за 1,2,3 место. </w:t>
      </w:r>
    </w:p>
    <w:p w:rsidR="00835E4E" w:rsidRDefault="00670D38">
      <w:pPr>
        <w:widowControl w:val="0"/>
        <w:autoSpaceDE w:val="0"/>
        <w:autoSpaceDN w:val="0"/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835E4E" w:rsidRDefault="00670D38">
      <w:pPr>
        <w:widowControl w:val="0"/>
        <w:autoSpaceDE w:val="0"/>
        <w:autoSpaceDN w:val="0"/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Обучающиеся с особыми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образовательными потребностями оцениваются отдельно в соответствии с возрастными группами.</w:t>
      </w:r>
    </w:p>
    <w:p w:rsidR="00835E4E" w:rsidRDefault="00670D38">
      <w:pPr>
        <w:widowControl w:val="0"/>
        <w:autoSpaceDE w:val="0"/>
        <w:autoSpaceDN w:val="0"/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7.4. Наградные документы направляются участникам в электронном виде в двухнедельный срок после окончания конкурса.</w:t>
      </w:r>
    </w:p>
    <w:p w:rsidR="00835E4E" w:rsidRDefault="00670D38">
      <w:pPr>
        <w:widowControl w:val="0"/>
        <w:autoSpaceDE w:val="0"/>
        <w:autoSpaceDN w:val="0"/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7.5. Жюри оставляет за собой право учредить специа</w:t>
      </w:r>
      <w:r>
        <w:rPr>
          <w:rFonts w:ascii="Times New Roman" w:eastAsia="Calibri" w:hAnsi="Times New Roman" w:cs="Times New Roman"/>
          <w:sz w:val="28"/>
          <w:szCs w:val="28"/>
        </w:rPr>
        <w:t>льные номинации и награды конкурса, также имеет право снять с конкурса работы, не соответствующие теме конкурса и критериям.</w:t>
      </w:r>
    </w:p>
    <w:p w:rsidR="00835E4E" w:rsidRDefault="00835E4E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E4E" w:rsidRDefault="00670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 Контактная информация</w:t>
      </w:r>
    </w:p>
    <w:p w:rsidR="00835E4E" w:rsidRDefault="00670D38">
      <w:pPr>
        <w:spacing w:after="0" w:line="240" w:lineRule="auto"/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Белых Екатерина Васильевна, заместитель директора по воспитательной работе МБОУ ДО «ЦДО».</w:t>
      </w:r>
    </w:p>
    <w:p w:rsidR="00835E4E" w:rsidRDefault="00670D38">
      <w:pPr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Добрынинская </w:t>
      </w:r>
      <w:r>
        <w:rPr>
          <w:rFonts w:ascii="Times New Roman" w:eastAsia="Calibri" w:hAnsi="Times New Roman" w:cs="Times New Roman"/>
          <w:sz w:val="28"/>
          <w:szCs w:val="28"/>
        </w:rPr>
        <w:t>Дарья Сергеевна, педагог-организатор  МБОУ ДО «ЦДО». Тел. (881738)2-29-07</w:t>
      </w:r>
    </w:p>
    <w:p w:rsidR="00835E4E" w:rsidRDefault="00670D38">
      <w:pPr>
        <w:ind w:firstLineChars="235" w:firstLine="6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5E4E" w:rsidRDefault="00835E4E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835E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5E4E" w:rsidRDefault="00670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835E4E" w:rsidRDefault="00670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835E4E" w:rsidRDefault="00670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835E4E" w:rsidRDefault="0083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670D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835E4E" w:rsidRDefault="00670D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муниципальном конкурсе рисунков </w:t>
      </w:r>
    </w:p>
    <w:p w:rsidR="00835E4E" w:rsidRDefault="00670D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«Волшебная вода»</w:t>
      </w:r>
    </w:p>
    <w:p w:rsidR="00835E4E" w:rsidRDefault="00835E4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E4E" w:rsidRDefault="0083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4959" w:type="dxa"/>
        <w:tblLayout w:type="fixed"/>
        <w:tblLook w:val="04A0" w:firstRow="1" w:lastRow="0" w:firstColumn="1" w:lastColumn="0" w:noHBand="0" w:noVBand="1"/>
      </w:tblPr>
      <w:tblGrid>
        <w:gridCol w:w="675"/>
        <w:gridCol w:w="1640"/>
        <w:gridCol w:w="2516"/>
        <w:gridCol w:w="2136"/>
        <w:gridCol w:w="2688"/>
        <w:gridCol w:w="2568"/>
        <w:gridCol w:w="2736"/>
      </w:tblGrid>
      <w:tr w:rsidR="00835E4E">
        <w:trPr>
          <w:trHeight w:val="2289"/>
        </w:trPr>
        <w:tc>
          <w:tcPr>
            <w:tcW w:w="675" w:type="dxa"/>
          </w:tcPr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0" w:type="dxa"/>
          </w:tcPr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 участника</w:t>
            </w:r>
          </w:p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36" w:type="dxa"/>
          </w:tcPr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Возрастная категория: класс</w:t>
            </w:r>
          </w:p>
        </w:tc>
        <w:tc>
          <w:tcPr>
            <w:tcW w:w="2688" w:type="dxa"/>
          </w:tcPr>
          <w:p w:rsidR="00835E4E" w:rsidRDefault="00670D3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</w:p>
          <w:p w:rsidR="00835E4E" w:rsidRDefault="00670D3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участника </w:t>
            </w:r>
          </w:p>
          <w:p w:rsidR="00835E4E" w:rsidRDefault="00670D3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(для детей с </w:t>
            </w:r>
          </w:p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ОВЗ и детей-инвалидов)</w:t>
            </w:r>
          </w:p>
        </w:tc>
        <w:tc>
          <w:tcPr>
            <w:tcW w:w="2568" w:type="dxa"/>
          </w:tcPr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творческой  работы</w:t>
            </w:r>
          </w:p>
        </w:tc>
        <w:tc>
          <w:tcPr>
            <w:tcW w:w="2736" w:type="dxa"/>
          </w:tcPr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ФИО руководителя (контактный телефон)</w:t>
            </w:r>
          </w:p>
        </w:tc>
      </w:tr>
      <w:tr w:rsidR="00835E4E">
        <w:trPr>
          <w:trHeight w:val="350"/>
        </w:trPr>
        <w:tc>
          <w:tcPr>
            <w:tcW w:w="675" w:type="dxa"/>
          </w:tcPr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E4E">
        <w:trPr>
          <w:trHeight w:val="350"/>
        </w:trPr>
        <w:tc>
          <w:tcPr>
            <w:tcW w:w="675" w:type="dxa"/>
          </w:tcPr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E4E">
        <w:trPr>
          <w:trHeight w:val="350"/>
        </w:trPr>
        <w:tc>
          <w:tcPr>
            <w:tcW w:w="675" w:type="dxa"/>
          </w:tcPr>
          <w:p w:rsidR="00835E4E" w:rsidRDefault="0067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3…</w:t>
            </w:r>
          </w:p>
        </w:tc>
        <w:tc>
          <w:tcPr>
            <w:tcW w:w="1640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835E4E" w:rsidRDefault="0083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35E4E" w:rsidRDefault="0083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83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670D38">
      <w:pPr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Данной заявкой я подтверждаю свое участие в конкурсе и даю МБОУ ДО </w:t>
      </w:r>
      <w:r>
        <w:rPr>
          <w:rFonts w:ascii="Times New Roman" w:eastAsia="Times New Roman" w:hAnsi="Times New Roman" w:cs="Times New Roman"/>
          <w:sz w:val="28"/>
          <w:szCs w:val="28"/>
        </w:rPr>
        <w:t>«ЦДО» согласие на обработку персональных данных и безвозмездное использование представленных мной конкурсных материалов</w:t>
      </w:r>
    </w:p>
    <w:p w:rsidR="00835E4E" w:rsidRDefault="00835E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35E4E" w:rsidRDefault="00670D38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</w:rPr>
        <w:sectPr w:rsidR="00835E4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«___»__________2025г.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</w:t>
      </w:r>
    </w:p>
    <w:p w:rsidR="001A250C" w:rsidRDefault="001A250C" w:rsidP="001A2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</w:t>
      </w:r>
    </w:p>
    <w:p w:rsidR="001A250C" w:rsidRDefault="001A250C" w:rsidP="001A2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:rsidR="001A250C" w:rsidRDefault="001A250C" w:rsidP="001A2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A250C">
        <w:rPr>
          <w:rFonts w:ascii="Times New Roman" w:eastAsia="Times New Roman" w:hAnsi="Times New Roman" w:cs="Times New Roman"/>
          <w:sz w:val="28"/>
          <w:szCs w:val="28"/>
        </w:rPr>
        <w:t>от 24.02.2025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110</w:t>
      </w:r>
      <w:r w:rsidRPr="001A250C">
        <w:rPr>
          <w:rFonts w:ascii="Times New Roman" w:eastAsia="Times New Roman" w:hAnsi="Times New Roman" w:cs="Times New Roman"/>
          <w:sz w:val="28"/>
          <w:szCs w:val="28"/>
        </w:rPr>
        <w:t>-ОД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5E4E" w:rsidRDefault="00835E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5E4E" w:rsidRDefault="00670D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Состав жюри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конкурса рисунков </w:t>
      </w:r>
    </w:p>
    <w:p w:rsidR="00835E4E" w:rsidRDefault="00670D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«Волшебная вода»</w:t>
      </w:r>
    </w:p>
    <w:p w:rsidR="00835E4E" w:rsidRDefault="00670D38">
      <w:pPr>
        <w:pStyle w:val="ab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</w:rPr>
        <w:t xml:space="preserve">Берсенева Елена Глебовна – начальник </w:t>
      </w:r>
      <w:r>
        <w:rPr>
          <w:rFonts w:ascii="Times New Roman" w:eastAsia="Calibri" w:hAnsi="Times New Roman" w:cs="Times New Roman"/>
          <w:sz w:val="28"/>
          <w:lang w:eastAsia="en-US"/>
        </w:rPr>
        <w:t>отдела экологии управления строительства и ЖКХ администрации Великоустюгского муниципального округа.</w:t>
      </w:r>
    </w:p>
    <w:p w:rsidR="00835E4E" w:rsidRDefault="00670D38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</w:rPr>
        <w:t xml:space="preserve">Бороздина Ольга Владимировна –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главный специалист </w:t>
      </w:r>
      <w:r>
        <w:rPr>
          <w:rFonts w:ascii="Times New Roman" w:eastAsia="Calibri" w:hAnsi="Times New Roman" w:cs="Times New Roman"/>
          <w:sz w:val="28"/>
          <w:lang w:eastAsia="en-US"/>
        </w:rPr>
        <w:t>отдела экологии управления строительства и ЖКХ администрации Великоустюгского муниципального округа.</w:t>
      </w:r>
    </w:p>
    <w:p w:rsidR="00835E4E" w:rsidRDefault="00670D38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Полякова Анна Валерьевна – руководитель арт-студии «Атмосфера».</w:t>
      </w:r>
    </w:p>
    <w:p w:rsidR="00835E4E" w:rsidRDefault="00835E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3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38" w:rsidRDefault="00670D38">
      <w:pPr>
        <w:spacing w:line="240" w:lineRule="auto"/>
      </w:pPr>
      <w:r>
        <w:separator/>
      </w:r>
    </w:p>
  </w:endnote>
  <w:endnote w:type="continuationSeparator" w:id="0">
    <w:p w:rsidR="00670D38" w:rsidRDefault="00670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D38" w:rsidRDefault="00670D38">
      <w:pPr>
        <w:spacing w:after="0"/>
      </w:pPr>
      <w:r>
        <w:separator/>
      </w:r>
    </w:p>
  </w:footnote>
  <w:footnote w:type="continuationSeparator" w:id="0">
    <w:p w:rsidR="00670D38" w:rsidRDefault="00670D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433C9"/>
    <w:multiLevelType w:val="multilevel"/>
    <w:tmpl w:val="143433C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F0D8D"/>
    <w:multiLevelType w:val="multilevel"/>
    <w:tmpl w:val="150F0D8D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F6"/>
    <w:rsid w:val="00006596"/>
    <w:rsid w:val="000115E6"/>
    <w:rsid w:val="00024B00"/>
    <w:rsid w:val="000279BE"/>
    <w:rsid w:val="00031395"/>
    <w:rsid w:val="00062B7F"/>
    <w:rsid w:val="00067F2A"/>
    <w:rsid w:val="00073360"/>
    <w:rsid w:val="00075671"/>
    <w:rsid w:val="00087E01"/>
    <w:rsid w:val="000B7FD0"/>
    <w:rsid w:val="000C3D35"/>
    <w:rsid w:val="000C48AE"/>
    <w:rsid w:val="000E0695"/>
    <w:rsid w:val="000E3E88"/>
    <w:rsid w:val="000F321A"/>
    <w:rsid w:val="000F6FF0"/>
    <w:rsid w:val="0011176C"/>
    <w:rsid w:val="00111AB4"/>
    <w:rsid w:val="00126AE5"/>
    <w:rsid w:val="0013014A"/>
    <w:rsid w:val="00136C69"/>
    <w:rsid w:val="00146818"/>
    <w:rsid w:val="00155548"/>
    <w:rsid w:val="00156650"/>
    <w:rsid w:val="0016551E"/>
    <w:rsid w:val="00171650"/>
    <w:rsid w:val="00177F9C"/>
    <w:rsid w:val="001A250C"/>
    <w:rsid w:val="001A6B29"/>
    <w:rsid w:val="001B2DB7"/>
    <w:rsid w:val="001B3156"/>
    <w:rsid w:val="001D12F1"/>
    <w:rsid w:val="001D6FFA"/>
    <w:rsid w:val="001F1CD6"/>
    <w:rsid w:val="001F2F0B"/>
    <w:rsid w:val="00220407"/>
    <w:rsid w:val="00230D31"/>
    <w:rsid w:val="0023122F"/>
    <w:rsid w:val="002434BB"/>
    <w:rsid w:val="00267F8A"/>
    <w:rsid w:val="00282462"/>
    <w:rsid w:val="0028259C"/>
    <w:rsid w:val="0029160B"/>
    <w:rsid w:val="002F4C95"/>
    <w:rsid w:val="003033C6"/>
    <w:rsid w:val="00306B1A"/>
    <w:rsid w:val="00311749"/>
    <w:rsid w:val="003202E9"/>
    <w:rsid w:val="0032173E"/>
    <w:rsid w:val="00354EC9"/>
    <w:rsid w:val="00394518"/>
    <w:rsid w:val="003B4E0B"/>
    <w:rsid w:val="003C2C0D"/>
    <w:rsid w:val="003D4279"/>
    <w:rsid w:val="004447F2"/>
    <w:rsid w:val="00446AFD"/>
    <w:rsid w:val="00453BCE"/>
    <w:rsid w:val="00454BA4"/>
    <w:rsid w:val="00461F02"/>
    <w:rsid w:val="00464400"/>
    <w:rsid w:val="00493742"/>
    <w:rsid w:val="004966BD"/>
    <w:rsid w:val="004A03F3"/>
    <w:rsid w:val="004A7E17"/>
    <w:rsid w:val="004B7D8A"/>
    <w:rsid w:val="004C0B2A"/>
    <w:rsid w:val="004E63BE"/>
    <w:rsid w:val="00511DD1"/>
    <w:rsid w:val="005249C5"/>
    <w:rsid w:val="00547ED2"/>
    <w:rsid w:val="005607C6"/>
    <w:rsid w:val="00563A7E"/>
    <w:rsid w:val="00571467"/>
    <w:rsid w:val="00584C94"/>
    <w:rsid w:val="005929A9"/>
    <w:rsid w:val="005953D6"/>
    <w:rsid w:val="005B4610"/>
    <w:rsid w:val="005B5F56"/>
    <w:rsid w:val="005D46A9"/>
    <w:rsid w:val="005E140D"/>
    <w:rsid w:val="005F7B6D"/>
    <w:rsid w:val="0060141A"/>
    <w:rsid w:val="006114A9"/>
    <w:rsid w:val="0062463F"/>
    <w:rsid w:val="0063736B"/>
    <w:rsid w:val="00670D38"/>
    <w:rsid w:val="0067470E"/>
    <w:rsid w:val="0068429F"/>
    <w:rsid w:val="006911E8"/>
    <w:rsid w:val="006B73B5"/>
    <w:rsid w:val="006D2D9C"/>
    <w:rsid w:val="006E442A"/>
    <w:rsid w:val="0070100C"/>
    <w:rsid w:val="00706A3B"/>
    <w:rsid w:val="00724598"/>
    <w:rsid w:val="00724C5D"/>
    <w:rsid w:val="007378CC"/>
    <w:rsid w:val="0074294B"/>
    <w:rsid w:val="00744BFB"/>
    <w:rsid w:val="007509BA"/>
    <w:rsid w:val="00755504"/>
    <w:rsid w:val="0078352C"/>
    <w:rsid w:val="00785DE5"/>
    <w:rsid w:val="007A7254"/>
    <w:rsid w:val="007A7F2F"/>
    <w:rsid w:val="007E0758"/>
    <w:rsid w:val="00800267"/>
    <w:rsid w:val="008124FB"/>
    <w:rsid w:val="008215DE"/>
    <w:rsid w:val="00835E4E"/>
    <w:rsid w:val="00836FFE"/>
    <w:rsid w:val="00837A49"/>
    <w:rsid w:val="00860413"/>
    <w:rsid w:val="00862DC3"/>
    <w:rsid w:val="00864FC2"/>
    <w:rsid w:val="008820E6"/>
    <w:rsid w:val="00887714"/>
    <w:rsid w:val="00894A82"/>
    <w:rsid w:val="00896AA4"/>
    <w:rsid w:val="008A33C1"/>
    <w:rsid w:val="008E3581"/>
    <w:rsid w:val="008F3665"/>
    <w:rsid w:val="00901434"/>
    <w:rsid w:val="00906C38"/>
    <w:rsid w:val="00921796"/>
    <w:rsid w:val="00926AC0"/>
    <w:rsid w:val="00947D36"/>
    <w:rsid w:val="00954D2A"/>
    <w:rsid w:val="00963C60"/>
    <w:rsid w:val="009652DD"/>
    <w:rsid w:val="009771C9"/>
    <w:rsid w:val="0099747F"/>
    <w:rsid w:val="009C0074"/>
    <w:rsid w:val="009E1AC2"/>
    <w:rsid w:val="009E598B"/>
    <w:rsid w:val="009E5B8E"/>
    <w:rsid w:val="00A0030F"/>
    <w:rsid w:val="00A043F3"/>
    <w:rsid w:val="00A2213C"/>
    <w:rsid w:val="00A53530"/>
    <w:rsid w:val="00A67078"/>
    <w:rsid w:val="00A7486D"/>
    <w:rsid w:val="00A82D11"/>
    <w:rsid w:val="00AD00DA"/>
    <w:rsid w:val="00AD1E92"/>
    <w:rsid w:val="00AF045B"/>
    <w:rsid w:val="00AF6F97"/>
    <w:rsid w:val="00B01D39"/>
    <w:rsid w:val="00B14B54"/>
    <w:rsid w:val="00B2114A"/>
    <w:rsid w:val="00B24E72"/>
    <w:rsid w:val="00B44FCF"/>
    <w:rsid w:val="00B453B8"/>
    <w:rsid w:val="00B53601"/>
    <w:rsid w:val="00B57C28"/>
    <w:rsid w:val="00B628F6"/>
    <w:rsid w:val="00BB2181"/>
    <w:rsid w:val="00BC6D7E"/>
    <w:rsid w:val="00C07F77"/>
    <w:rsid w:val="00C125AF"/>
    <w:rsid w:val="00C262BD"/>
    <w:rsid w:val="00C42566"/>
    <w:rsid w:val="00C736E5"/>
    <w:rsid w:val="00C76F49"/>
    <w:rsid w:val="00CD33C7"/>
    <w:rsid w:val="00CE7DA0"/>
    <w:rsid w:val="00CE7F1B"/>
    <w:rsid w:val="00CF51F7"/>
    <w:rsid w:val="00D03C47"/>
    <w:rsid w:val="00D06CD5"/>
    <w:rsid w:val="00D16313"/>
    <w:rsid w:val="00D55D1A"/>
    <w:rsid w:val="00D55F21"/>
    <w:rsid w:val="00D959A6"/>
    <w:rsid w:val="00DB74B2"/>
    <w:rsid w:val="00DC21EC"/>
    <w:rsid w:val="00DD636B"/>
    <w:rsid w:val="00DE1F80"/>
    <w:rsid w:val="00EC796E"/>
    <w:rsid w:val="00ED14ED"/>
    <w:rsid w:val="00EE233A"/>
    <w:rsid w:val="00EE3C45"/>
    <w:rsid w:val="00F275F8"/>
    <w:rsid w:val="00F46950"/>
    <w:rsid w:val="00F641AD"/>
    <w:rsid w:val="00F67A9A"/>
    <w:rsid w:val="00F9050C"/>
    <w:rsid w:val="00FB7FD3"/>
    <w:rsid w:val="00FF1DC8"/>
    <w:rsid w:val="083506CD"/>
    <w:rsid w:val="58C5782B"/>
    <w:rsid w:val="663B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CD999-1D7D-4818-899C-7176B5B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0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User</cp:lastModifiedBy>
  <cp:revision>2</cp:revision>
  <cp:lastPrinted>2025-02-25T04:48:00Z</cp:lastPrinted>
  <dcterms:created xsi:type="dcterms:W3CDTF">2025-02-25T04:48:00Z</dcterms:created>
  <dcterms:modified xsi:type="dcterms:W3CDTF">2025-02-25T04:48:00Z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5EEDEA0A08EF4FEEB6C3C388681C0CC5_13</vt:lpwstr>
  </property>
</Properties>
</file>